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CA" w:rsidRPr="0071702F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02F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71702F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4"/>
        <w:gridCol w:w="520"/>
        <w:gridCol w:w="2126"/>
        <w:gridCol w:w="6917"/>
      </w:tblGrid>
      <w:tr w:rsidR="00FD67D0" w:rsidRPr="0071702F" w:rsidTr="00FD67D0">
        <w:tc>
          <w:tcPr>
            <w:tcW w:w="644" w:type="dxa"/>
            <w:vAlign w:val="center"/>
          </w:tcPr>
          <w:p w:rsidR="00FD67D0" w:rsidRPr="009634FA" w:rsidRDefault="00FD67D0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63" w:type="dxa"/>
            <w:gridSpan w:val="3"/>
          </w:tcPr>
          <w:p w:rsidR="00FD67D0" w:rsidRPr="009634FA" w:rsidRDefault="00FD67D0" w:rsidP="007170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:rsidR="00FD67D0" w:rsidRPr="009634FA" w:rsidRDefault="00FD67D0" w:rsidP="007F6262">
            <w:pPr>
              <w:jc w:val="center"/>
              <w:rPr>
                <w:rFonts w:ascii="Times New Roman" w:hAnsi="Times New Roman"/>
              </w:rPr>
            </w:pPr>
            <w:r w:rsidRPr="009634FA">
              <w:rPr>
                <w:rFonts w:ascii="Times New Roman" w:hAnsi="Times New Roman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D67D0" w:rsidRPr="00B82D7C" w:rsidTr="00FD67D0">
        <w:tc>
          <w:tcPr>
            <w:tcW w:w="644" w:type="dxa"/>
            <w:vAlign w:val="center"/>
          </w:tcPr>
          <w:p w:rsidR="00FD67D0" w:rsidRPr="009634FA" w:rsidRDefault="00FD67D0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63" w:type="dxa"/>
            <w:gridSpan w:val="3"/>
          </w:tcPr>
          <w:p w:rsidR="00EC6773" w:rsidRPr="00EC6773" w:rsidRDefault="00EC6773" w:rsidP="00EC67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773">
              <w:rPr>
                <w:rFonts w:ascii="Times New Roman" w:hAnsi="Times New Roman"/>
                <w:color w:val="22272F"/>
                <w:sz w:val="24"/>
                <w:szCs w:val="24"/>
              </w:rPr>
              <w:t>Реконструкция и эксплуатация объекта трубопроводного транспорта федерального значения: «Реконструкция магистрального нефтепровода «Ярославль – Кириши-1» на участках 93 км – 105 км, 106 км-111 км, 111 км – 115 км и 115 км-132 км</w:t>
            </w:r>
            <w:r w:rsidR="004827D1">
              <w:rPr>
                <w:rFonts w:ascii="Times New Roman" w:hAnsi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  <w:p w:rsidR="00FD67D0" w:rsidRPr="009634FA" w:rsidRDefault="00FD67D0" w:rsidP="00EC6773">
            <w:pPr>
              <w:jc w:val="center"/>
              <w:rPr>
                <w:rFonts w:ascii="Times New Roman" w:hAnsi="Times New Roman"/>
              </w:rPr>
            </w:pPr>
            <w:r w:rsidRPr="009634FA">
              <w:rPr>
                <w:rFonts w:ascii="Times New Roman" w:hAnsi="Times New Roman"/>
              </w:rPr>
              <w:t>(цель установления публичного сервитута)</w:t>
            </w:r>
          </w:p>
        </w:tc>
      </w:tr>
      <w:tr w:rsidR="00FD67D0" w:rsidRPr="00B82D7C" w:rsidTr="00FD67D0">
        <w:tc>
          <w:tcPr>
            <w:tcW w:w="644" w:type="dxa"/>
            <w:vMerge w:val="restart"/>
            <w:vAlign w:val="center"/>
          </w:tcPr>
          <w:p w:rsidR="00FD67D0" w:rsidRPr="009634FA" w:rsidRDefault="00FD67D0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0" w:type="dxa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sz w:val="24"/>
                <w:szCs w:val="24"/>
              </w:rPr>
              <w:t>№ пп</w:t>
            </w:r>
          </w:p>
        </w:tc>
        <w:tc>
          <w:tcPr>
            <w:tcW w:w="2126" w:type="dxa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6917" w:type="dxa"/>
          </w:tcPr>
          <w:p w:rsidR="00FD67D0" w:rsidRPr="00764B6E" w:rsidRDefault="00FD67D0" w:rsidP="00764B6E">
            <w:pPr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sz w:val="24"/>
                <w:szCs w:val="24"/>
              </w:rPr>
              <w:t>Адрес или иное описание местоположения земельного участка (участков), в отношении которого испрашивается</w:t>
            </w:r>
          </w:p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sz w:val="24"/>
                <w:szCs w:val="24"/>
              </w:rPr>
              <w:t>публичный сервитут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76:08:000000:114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положенного в границах участка. 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Почтовый адрес ориентира: Ярославская область, р-н. Некоузский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76:08:000000:115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положенного в границах участка. 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Почтовый адрес ориентира: Ярославская область, р-н. Некоузский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76:08:000000:56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 Некоузский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76:07:083401:628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расположенного в границах участка. Ориентир МНПП "Кстово-Ярославль-Кириши-Приморск". Почтовый адрес ориентира: Ярославская область, Мышкинскийр-н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76:07:083401:635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расположенного в границах участка. Ориентир МНПП "Кстово-Ярославль-Кириши-Приморск". Почтовый адрес ориентира: Ярославская область, Мышкинскийр-н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76:07:083401:316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расположенного в границах участка. Ориентир МНПП "Кстово-Ярославль-Кириши-Приморск". Почтовый адрес ориентира: Ярославская область, р-н Мышкинский, с/о Поводневский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76:07:052801:14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расположенного в границах участка. Ориентир СПК "Россия"участки вдоль нефтепровода "Ярославль-Кириши1". Почтовый адрес ориентира: Ярославская область, Мышкинскийр-н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76:08:031201:170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положенного в границах участка. 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Почтовый адрес ориентира: Ярославская область, р-н. Некоузский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76:07:051401:72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 Мышкинский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76:07:000000:690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 Мышкинский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76:08:000000:417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Некоузский район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76:08:000000:572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Некоузский район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76:08:031401:597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>положенного в границах участка.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Почтовый адрес ориентира: Ярославская область, р-н Некоузский, с/о Некоузский, севернее с.Некоуз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76:07:043501:346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расположенного в границах участка. Ориентир севернее д. Осташево. Почтовый адрес ориентира: Ярославская область, р-н Мышкинский, с/с Зарубинский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76:07:043501:565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установлено относительно ориентира, расположенного за пределами участка. Ориентир д. Чебыхино. Участок находится примерно в от ориентира по направлению на Участок находится примерно в 800м, по направлению на запад от ориентира. 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lastRenderedPageBreak/>
              <w:t>Почтовый адрес ориентира: Ярославская область, р-н Мышкинский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76:08:031601:92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расположенного за пределами участка. Ориентир с.Парфеньево. Участок находится примерно в от ориентира по направлению на Участок находится примерно в 2500 м., по направлению на юго-восток от ор</w:t>
            </w:r>
            <w:r w:rsidR="00961AC8">
              <w:rPr>
                <w:rFonts w:ascii="Times New Roman" w:hAnsi="Times New Roman"/>
                <w:color w:val="22272F"/>
                <w:sz w:val="24"/>
                <w:szCs w:val="24"/>
              </w:rPr>
              <w:t>иентира.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Почтовый адрес ориентира: Ярославская область, р-н. Некоузский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76:07:083401:662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расположенного за пределами участка. Ориентир д. Куракино. Участок находится примерно в 375м от ориентира по направлению на юг. Почтовый адрес ориентира: Ярославская область, Мышкинскийр-н, с/с</w:t>
            </w:r>
            <w:r w:rsidR="00961AC8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 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Поводневский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76:07:083401:663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расположенного за пределами участка. Ориентир д. Аниковка. Участок находится примерно в от ориентира по направлению на Участок находится примерно в 200м, по направлению на восток от ориентира.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br/>
              <w:t>Почтовый адрес ориентира: Ярославская область, р-н. Мышкинский, Поводневский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76:07:083401:679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расположенного за пределами участка. Ориентир д. Осташево. Участок находится примерно в 550м от ориентира по направлению на юг. Почтовый адрес ориентира: Ярославская область, Мышкинскийр-н, с/сПоводневский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76:07:083401:708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расположенного за пределами участка. Ориентир д. Осташево. Участок находится примерно в 1800м от ориентира по направлению на юго- восток. Почтовый адрес ориентира: Ярославская область, Мышкинский р-н, с/сПоводневский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76:07:083401:799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Ярославская область, р-н Мышкинский, </w:t>
            </w:r>
          </w:p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Поводневский сельский округ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76:07:083601:1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 Мышкинский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76:07:052801:359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 Мышкинский, с/о Крюковский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76:07:052801:363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 Мышкинский, с/о Крюковский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76:08:031201:308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>положенного в границах участка.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Почтовый адрес ориентира: Ярославская область, Некоузскийр-н, с/сНекоузский, севернее д.Холопово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76:08:031201:313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>положенного в границах участка.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Почтовый адрес ориентира: Ярославская область, Некоузскийр-н, с/сНекоузский, северо-восточнее д.Холопово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76:08:031201:588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обл., Некоузский р-н, Некоузский с.о., юго-восточнее д. Голенищево, юго-западнее д. Горохово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76:08:031201:589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обл., Некоузский р-н, Некоузский с.о., восточнее д. Пахомово, юго-западнее д. Голенищево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76:08:031201:827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Некоузский р-н, с/п Некоузское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76:08:031201:828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Некоузский р-н, с/п Некоузское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76:07:051401:168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 Мышкинский, с/о Крюковский, д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76:07:051401:17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р-н. Мышкинский, Крюковский с/с, д.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76:07:051401:180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 Мышкинский, д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76:07:051401:19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Ярославская область, р-н. Мышкинский, </w:t>
            </w:r>
          </w:p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Крюковский с/с, д.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76:08:031401:4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 Некоузский, с/о Некоузский, ГУ ЯО "Некоузское лесничество" Некоузское участковое лесничество, квартала 201-227 СПК "Правдино"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76:08:031401:579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>положенного в границах участка.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Почтовый адрес ориентира: Ярославская область, Некоузскийр-н, с/сНекоузский, северо-восточнее д.Правдино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76:08:031401:598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>положенного в границах участка.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Почтовый адрес ориентира: Ярославская область, Некоузскийр-н, с/сНекоузский, севернее с.Некоуз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76:08:031401:603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установлено относительно ориентира, рас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>положенного в границах участка.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Почтовый адрес ориентира: Ярославская область, Некоузскийр-н, с/сНекоузский, севернее д.Овсяниково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76:08:031401:936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Некоузский р-н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76:07:051401:398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Ярославская область, Мышкинский р-н, с/п Приволжское, </w:t>
            </w:r>
          </w:p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д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76:07:051401:399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Ярославская область, Мышкинский р-н, с/п Приволжское, </w:t>
            </w:r>
          </w:p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д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76:07:051401:400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Ярославская область, Мышкинский р-н, с/п Приволжское, </w:t>
            </w:r>
          </w:p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д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76:07:051401:401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Ярославская область, Мышкинский р-н, с/п Приволжское, </w:t>
            </w:r>
          </w:p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д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76:07:051401:402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р-н Мышкинский, с/п Приволжское, д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76:07:052801:577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р-н Мышкинский, с/п Приволжское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76:07:052801:578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Мышкинский р-н, с/п Приволжское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76:07:080301:230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Ярославская область, Мышкинский р-н, с/п Приволжское, </w:t>
            </w:r>
          </w:p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д Высоково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76:07:083401:1026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Мышкинский р-н, с/п Приволжское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76:07:083401:1027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Мышкинский р-н, с/п Приволжское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76:07:083401:1028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Мышкинский р-н, с/п Приволжское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76:07:051401:405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Ярославская область, Мышкинский р-н, с/п Приволжское, </w:t>
            </w:r>
          </w:p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д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76:07:051401:406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Ярославская область, Мышкинский р-н, с/п Приволжское, </w:t>
            </w:r>
          </w:p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д Крюково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76:07:052801:579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Мышкинский р-н, с/п Приволжское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76:07:083401:1030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Мышкинский р-н, с/п Приволжское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/>
                <w:color w:val="22272F"/>
                <w:sz w:val="24"/>
                <w:szCs w:val="24"/>
              </w:rPr>
              <w:t>7</w:t>
            </w: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6:07:043501:1112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Ярославская область, Мышкинский р-н, с/п Приволжское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76:07:043501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Мышкинский район, Приволжское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76:07:080301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Мышкинский район, Приволжское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76:08:030205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Некоузский район, Некоузское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76:08:031601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Некоузский район, Некоузское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76:08:031109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Некоузский район, Некоузское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76:07:083401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Мышкинский район, Приволжское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76:07:111801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Мышкинский район, Приволжское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76:07:052801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Мышкинский район, Приволжское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76:08:070601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Некоузский район, Некоузское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76:07:051401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Мышкинский район, Приволжское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76:08:031401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Некоузский район, Некоузское сельское поселение</w:t>
            </w:r>
          </w:p>
        </w:tc>
      </w:tr>
      <w:tr w:rsidR="00FD67D0" w:rsidRPr="00B82D7C" w:rsidTr="00FD67D0">
        <w:tc>
          <w:tcPr>
            <w:tcW w:w="644" w:type="dxa"/>
            <w:vMerge/>
            <w:vAlign w:val="center"/>
          </w:tcPr>
          <w:p w:rsidR="00FD67D0" w:rsidRPr="00B82D7C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FD67D0" w:rsidRPr="00350B1B" w:rsidRDefault="00FD67D0" w:rsidP="00764B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1B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76:08:070410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67D0" w:rsidRPr="00764B6E" w:rsidRDefault="00FD67D0" w:rsidP="00764B6E">
            <w:pPr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764B6E">
              <w:rPr>
                <w:rFonts w:ascii="Times New Roman" w:hAnsi="Times New Roman"/>
                <w:color w:val="22272F"/>
                <w:sz w:val="24"/>
                <w:szCs w:val="24"/>
              </w:rPr>
              <w:t>Российская Федерация, Ярославская область, Некоузский район, Некоузское сельское поселение</w:t>
            </w:r>
          </w:p>
        </w:tc>
      </w:tr>
      <w:tr w:rsidR="00FD67D0" w:rsidRPr="00B82D7C" w:rsidTr="00FD67D0">
        <w:trPr>
          <w:trHeight w:val="2398"/>
        </w:trPr>
        <w:tc>
          <w:tcPr>
            <w:tcW w:w="644" w:type="dxa"/>
            <w:vAlign w:val="center"/>
          </w:tcPr>
          <w:p w:rsidR="00FD67D0" w:rsidRPr="00BF53A8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3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63" w:type="dxa"/>
            <w:gridSpan w:val="3"/>
            <w:tcBorders>
              <w:right w:val="single" w:sz="4" w:space="0" w:color="auto"/>
            </w:tcBorders>
          </w:tcPr>
          <w:p w:rsidR="00FD67D0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 xml:space="preserve">Администрация Некоузского сельского поселения </w:t>
            </w:r>
          </w:p>
          <w:p w:rsidR="00FD67D0" w:rsidRPr="00CC4F62" w:rsidRDefault="00FD67D0" w:rsidP="00CC4F6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>Некоузского района Ярославской области,</w:t>
            </w:r>
          </w:p>
          <w:p w:rsidR="00FD67D0" w:rsidRPr="00CC4F62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>Адрес: 152730, Ярославская область, Некоузский район, с.Н.Некоуз, ул. Ленина, д. 39</w:t>
            </w:r>
            <w:r w:rsidRPr="00CC4F62">
              <w:rPr>
                <w:rFonts w:ascii="Times New Roman" w:hAnsi="Times New Roman"/>
                <w:sz w:val="24"/>
                <w:szCs w:val="24"/>
              </w:rPr>
              <w:br/>
              <w:t>тел. + 7 (48547) 2-18-39</w:t>
            </w:r>
          </w:p>
          <w:p w:rsidR="00FD67D0" w:rsidRPr="00CC4F62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>Email: adm2741@yandex.ru</w:t>
            </w:r>
          </w:p>
          <w:p w:rsidR="00FD67D0" w:rsidRPr="00CC4F62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>прием по предварительной записи</w:t>
            </w:r>
          </w:p>
          <w:p w:rsidR="00FD67D0" w:rsidRPr="00764B6E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FD67D0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 xml:space="preserve">Администрация Приволжскогосельского поселения </w:t>
            </w:r>
          </w:p>
          <w:p w:rsidR="00FD67D0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>Мышкинского района Ярославской области</w:t>
            </w:r>
          </w:p>
          <w:p w:rsidR="00FD67D0" w:rsidRPr="00CC4F62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>Адрес: 152830 Ярославская область, г.Мышкин, ул. Никольская, д.16а</w:t>
            </w:r>
          </w:p>
          <w:p w:rsidR="00FD67D0" w:rsidRPr="00CC4F62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hyperlink r:id="rId6" w:history="1">
              <w:r w:rsidRPr="00CC4F62">
                <w:rPr>
                  <w:rFonts w:ascii="Times New Roman" w:hAnsi="Times New Roman"/>
                  <w:sz w:val="24"/>
                  <w:szCs w:val="24"/>
                </w:rPr>
                <w:t>+ 7 (48544)</w:t>
              </w:r>
              <w:r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 w:rsidRPr="00CC4F62">
                <w:rPr>
                  <w:rFonts w:ascii="Times New Roman" w:hAnsi="Times New Roman"/>
                  <w:sz w:val="24"/>
                  <w:szCs w:val="24"/>
                </w:rPr>
                <w:t>2-24-25</w:t>
              </w:r>
            </w:hyperlink>
          </w:p>
          <w:p w:rsidR="00FD67D0" w:rsidRPr="00CC4F62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>Email: poselenie21@mail.ru</w:t>
            </w:r>
          </w:p>
          <w:p w:rsidR="00FD67D0" w:rsidRPr="00BF53A8" w:rsidRDefault="00FD67D0" w:rsidP="00764B6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>прием по предварительной записи</w:t>
            </w:r>
          </w:p>
          <w:p w:rsidR="00FD67D0" w:rsidRPr="00BF53A8" w:rsidRDefault="00FD67D0" w:rsidP="00764B6E">
            <w:pPr>
              <w:jc w:val="center"/>
              <w:rPr>
                <w:rFonts w:ascii="Times New Roman" w:hAnsi="Times New Roman"/>
              </w:rPr>
            </w:pPr>
            <w:r w:rsidRPr="00BF5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53A8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D67D0" w:rsidRPr="00B82D7C" w:rsidTr="00FD67D0">
        <w:trPr>
          <w:trHeight w:val="2398"/>
        </w:trPr>
        <w:tc>
          <w:tcPr>
            <w:tcW w:w="644" w:type="dxa"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63" w:type="dxa"/>
            <w:gridSpan w:val="3"/>
          </w:tcPr>
          <w:p w:rsidR="00FD67D0" w:rsidRPr="00BF53A8" w:rsidRDefault="00FD67D0" w:rsidP="00764B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3A8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 w:rsidRPr="00BF53A8">
              <w:rPr>
                <w:rFonts w:ascii="Times New Roman" w:hAnsi="Times New Roman"/>
                <w:sz w:val="24"/>
                <w:szCs w:val="24"/>
              </w:rPr>
              <w:br/>
              <w:t>адрес: г. Москва, ул. Щепкина, 42, стр. 1,2</w:t>
            </w:r>
          </w:p>
          <w:p w:rsidR="00FD67D0" w:rsidRPr="00BF53A8" w:rsidRDefault="00FD67D0" w:rsidP="00764B6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3A8">
              <w:rPr>
                <w:rFonts w:ascii="Times New Roman" w:hAnsi="Times New Roman"/>
                <w:sz w:val="24"/>
                <w:szCs w:val="24"/>
              </w:rPr>
              <w:t>minenergo@minenergo.gov.ru</w:t>
            </w:r>
          </w:p>
          <w:p w:rsidR="00FD67D0" w:rsidRPr="00BF53A8" w:rsidRDefault="00FD67D0" w:rsidP="00764B6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3A8">
              <w:rPr>
                <w:rFonts w:ascii="Times New Roman" w:hAnsi="Times New Roman"/>
                <w:sz w:val="24"/>
                <w:szCs w:val="24"/>
              </w:rPr>
              <w:t xml:space="preserve"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:rsidR="00FD67D0" w:rsidRPr="00BF53A8" w:rsidRDefault="00FD67D0" w:rsidP="00764B6E">
            <w:pPr>
              <w:jc w:val="center"/>
              <w:rPr>
                <w:rFonts w:ascii="Times New Roman" w:hAnsi="Times New Roman"/>
              </w:rPr>
            </w:pPr>
            <w:r w:rsidRPr="00BF53A8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</w:t>
            </w:r>
          </w:p>
          <w:p w:rsidR="00FD67D0" w:rsidRPr="00BF53A8" w:rsidRDefault="00FD67D0" w:rsidP="00764B6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3A8">
              <w:rPr>
                <w:rFonts w:ascii="Times New Roman" w:hAnsi="Times New Roman"/>
              </w:rPr>
              <w:t>прав на земельные участки, а также срок подачи указанных заявлений)</w:t>
            </w:r>
          </w:p>
        </w:tc>
      </w:tr>
      <w:tr w:rsidR="00FD67D0" w:rsidRPr="00B82D7C" w:rsidTr="00FD67D0">
        <w:tc>
          <w:tcPr>
            <w:tcW w:w="644" w:type="dxa"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63" w:type="dxa"/>
            <w:gridSpan w:val="3"/>
          </w:tcPr>
          <w:p w:rsidR="00FD67D0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Документация по планировке территории (проект планировки и межевания территории), утверждённая Приказом Министерства энергетики Российской Федерации </w:t>
            </w:r>
          </w:p>
          <w:p w:rsidR="00FD67D0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от </w:t>
            </w:r>
            <w:r w:rsidRPr="00CC4F62">
              <w:rPr>
                <w:rFonts w:ascii="Times New Roman" w:hAnsi="Times New Roman"/>
                <w:sz w:val="24"/>
                <w:szCs w:val="24"/>
              </w:rPr>
              <w:t xml:space="preserve">03.09.2021 г. № 858 </w:t>
            </w:r>
            <w:r w:rsidRPr="00CC4F62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Об утверждении документации по планировке территории для размещения объекта трубопроводного транспорта федерального значения </w:t>
            </w:r>
          </w:p>
          <w:p w:rsidR="00FD67D0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color w:val="22272F"/>
                <w:sz w:val="24"/>
                <w:szCs w:val="24"/>
              </w:rPr>
              <w:t xml:space="preserve">«Реконструкция магистрального нефтепровода «Ярославль – Кириши-1» </w:t>
            </w:r>
          </w:p>
          <w:p w:rsidR="00FD67D0" w:rsidRPr="00CC4F62" w:rsidRDefault="00FD67D0" w:rsidP="00764B6E">
            <w:pPr>
              <w:jc w:val="center"/>
              <w:rPr>
                <w:rFonts w:ascii="Times New Roman" w:hAnsi="Times New Roman"/>
                <w:color w:val="22272F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color w:val="22272F"/>
                <w:sz w:val="24"/>
                <w:szCs w:val="24"/>
              </w:rPr>
              <w:t>на участках 93 км – 105 км, 106 км-111 км, 111 км – 115 км и 115 км-132 км».</w:t>
            </w:r>
          </w:p>
          <w:p w:rsidR="00FD67D0" w:rsidRPr="00CC4F62" w:rsidRDefault="00FD67D0" w:rsidP="00764B6E">
            <w:pPr>
              <w:jc w:val="center"/>
              <w:rPr>
                <w:rFonts w:ascii="Times New Roman" w:hAnsi="Times New Roman"/>
              </w:rPr>
            </w:pPr>
            <w:r w:rsidRPr="00CC4F62">
              <w:rPr>
                <w:rFonts w:ascii="Times New Roman" w:hAnsi="Times New Roman"/>
              </w:rPr>
              <w:t xml:space="preserve"> 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</w:t>
            </w:r>
          </w:p>
          <w:p w:rsidR="00FD67D0" w:rsidRPr="00764B6E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C4F62">
              <w:rPr>
                <w:rFonts w:ascii="Times New Roman" w:hAnsi="Times New Roman"/>
              </w:rPr>
              <w:t>естественных монополий)</w:t>
            </w:r>
          </w:p>
        </w:tc>
      </w:tr>
      <w:tr w:rsidR="00FD67D0" w:rsidRPr="00B82D7C" w:rsidTr="00FD67D0">
        <w:tc>
          <w:tcPr>
            <w:tcW w:w="644" w:type="dxa"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63" w:type="dxa"/>
            <w:gridSpan w:val="3"/>
          </w:tcPr>
          <w:p w:rsidR="00FD67D0" w:rsidRDefault="004827D1" w:rsidP="00FD67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FD67D0" w:rsidRPr="000219F2">
                <w:rPr>
                  <w:rFonts w:ascii="Times New Roman" w:hAnsi="Times New Roman"/>
                  <w:sz w:val="24"/>
                  <w:szCs w:val="24"/>
                </w:rPr>
                <w:t>https://www.fgistp.economy.gov.ru</w:t>
              </w:r>
            </w:hyperlink>
          </w:p>
          <w:p w:rsidR="00FD67D0" w:rsidRPr="00CC4F62" w:rsidRDefault="004827D1" w:rsidP="00FD67D0">
            <w:pPr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FD67D0" w:rsidRPr="00CC4F62">
                <w:rPr>
                  <w:rFonts w:ascii="Times New Roman" w:hAnsi="Times New Roman"/>
                  <w:sz w:val="24"/>
                  <w:szCs w:val="24"/>
                </w:rPr>
                <w:t>https://www.privadminmmr.ru/</w:t>
              </w:r>
            </w:hyperlink>
          </w:p>
          <w:p w:rsidR="00FD67D0" w:rsidRPr="00FD67D0" w:rsidRDefault="004827D1" w:rsidP="00FD67D0">
            <w:pPr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FD67D0" w:rsidRPr="00FD67D0">
                <w:rPr>
                  <w:rFonts w:ascii="Times New Roman" w:hAnsi="Times New Roman"/>
                  <w:sz w:val="24"/>
                  <w:szCs w:val="24"/>
                </w:rPr>
                <w:t>http://adm-nekouz.ru/</w:t>
              </w:r>
            </w:hyperlink>
          </w:p>
          <w:p w:rsidR="00FD67D0" w:rsidRPr="00764B6E" w:rsidRDefault="00FD67D0" w:rsidP="00FD67D0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FD67D0">
              <w:rPr>
                <w:rFonts w:ascii="Times New Roman" w:hAnsi="Times New Roman"/>
              </w:rPr>
              <w:lastRenderedPageBreak/>
              <w:t xml:space="preserve"> 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D67D0" w:rsidRPr="00B82D7C" w:rsidTr="00FD67D0">
        <w:tc>
          <w:tcPr>
            <w:tcW w:w="644" w:type="dxa"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563" w:type="dxa"/>
            <w:gridSpan w:val="3"/>
            <w:vAlign w:val="center"/>
          </w:tcPr>
          <w:p w:rsidR="00FD67D0" w:rsidRDefault="00FD67D0" w:rsidP="00FD67D0">
            <w:pPr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F62">
              <w:rPr>
                <w:rFonts w:ascii="Times New Roman" w:hAnsi="Times New Roman"/>
                <w:sz w:val="24"/>
                <w:szCs w:val="24"/>
              </w:rPr>
              <w:t>https://</w:t>
            </w:r>
            <w:hyperlink r:id="rId10" w:history="1">
              <w:r w:rsidRPr="00CC4F62">
                <w:rPr>
                  <w:rFonts w:ascii="Times New Roman" w:hAnsi="Times New Roman"/>
                  <w:sz w:val="24"/>
                  <w:szCs w:val="24"/>
                </w:rPr>
                <w:t>www.minenergo.gov.ru/</w:t>
              </w:r>
            </w:hyperlink>
          </w:p>
          <w:p w:rsidR="00FD67D0" w:rsidRPr="00CC4F62" w:rsidRDefault="004827D1" w:rsidP="00764B6E">
            <w:pPr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D67D0" w:rsidRPr="00CC4F62">
                <w:rPr>
                  <w:rFonts w:ascii="Times New Roman" w:hAnsi="Times New Roman"/>
                  <w:sz w:val="24"/>
                  <w:szCs w:val="24"/>
                </w:rPr>
                <w:t>https://www.privadminmmr.ru/</w:t>
              </w:r>
            </w:hyperlink>
          </w:p>
          <w:p w:rsidR="00FD67D0" w:rsidRPr="00CC4F62" w:rsidRDefault="004827D1" w:rsidP="00764B6E">
            <w:pPr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FD67D0" w:rsidRPr="00CC4F62">
                <w:rPr>
                  <w:rFonts w:ascii="Times New Roman" w:hAnsi="Times New Roman"/>
                  <w:sz w:val="24"/>
                  <w:szCs w:val="24"/>
                </w:rPr>
                <w:t>http://adm-nekouz.ru/</w:t>
              </w:r>
            </w:hyperlink>
          </w:p>
          <w:p w:rsidR="00FD67D0" w:rsidRPr="00CC4F62" w:rsidRDefault="00FD67D0" w:rsidP="00764B6E">
            <w:pPr>
              <w:jc w:val="center"/>
              <w:rPr>
                <w:rFonts w:ascii="Times New Roman" w:hAnsi="Times New Roman"/>
              </w:rPr>
            </w:pPr>
            <w:r w:rsidRPr="00CC4F62">
              <w:rPr>
                <w:rFonts w:ascii="Times New Roman" w:hAnsi="Times New Roman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FD67D0" w:rsidRPr="00B82D7C" w:rsidTr="00FD67D0">
        <w:tc>
          <w:tcPr>
            <w:tcW w:w="644" w:type="dxa"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63" w:type="dxa"/>
            <w:gridSpan w:val="3"/>
            <w:vAlign w:val="center"/>
          </w:tcPr>
          <w:p w:rsidR="00FD67D0" w:rsidRPr="009634FA" w:rsidRDefault="00FD67D0" w:rsidP="00764B6E">
            <w:pPr>
              <w:pStyle w:val="a3"/>
              <w:ind w:left="5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 xml:space="preserve">Дополнительно по всем вопросам можно обращаться: </w:t>
            </w:r>
          </w:p>
          <w:p w:rsidR="00FD67D0" w:rsidRPr="009634FA" w:rsidRDefault="00FD67D0" w:rsidP="00764B6E">
            <w:pPr>
              <w:pStyle w:val="a3"/>
              <w:ind w:left="5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 w:hint="eastAsia"/>
                <w:sz w:val="24"/>
                <w:szCs w:val="24"/>
              </w:rPr>
              <w:t>ООО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34FA">
              <w:rPr>
                <w:rFonts w:ascii="Times New Roman" w:hAnsi="Times New Roman" w:hint="eastAsia"/>
                <w:sz w:val="24"/>
                <w:szCs w:val="24"/>
              </w:rPr>
              <w:t>«Транснефть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9634FA">
              <w:rPr>
                <w:rFonts w:ascii="Times New Roman" w:hAnsi="Times New Roman" w:hint="eastAsia"/>
                <w:sz w:val="24"/>
                <w:szCs w:val="24"/>
              </w:rPr>
              <w:t>Балтика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D67D0" w:rsidRPr="009634FA" w:rsidRDefault="00FD67D0" w:rsidP="00764B6E">
            <w:pPr>
              <w:autoSpaceDE w:val="0"/>
              <w:autoSpaceDN w:val="0"/>
              <w:adjustRightInd w:val="0"/>
              <w:ind w:lef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 xml:space="preserve">195009, </w:t>
            </w:r>
            <w:r w:rsidRPr="009634FA">
              <w:rPr>
                <w:rFonts w:ascii="Times New Roman" w:hAnsi="Times New Roman" w:hint="eastAsia"/>
                <w:sz w:val="24"/>
                <w:szCs w:val="24"/>
              </w:rPr>
              <w:t>Российская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34FA">
              <w:rPr>
                <w:rFonts w:ascii="Times New Roman" w:hAnsi="Times New Roman" w:hint="eastAsia"/>
                <w:sz w:val="24"/>
                <w:szCs w:val="24"/>
              </w:rPr>
              <w:t>Федерация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634FA">
              <w:rPr>
                <w:rFonts w:ascii="Times New Roman" w:hAnsi="Times New Roman" w:hint="eastAsia"/>
                <w:sz w:val="24"/>
                <w:szCs w:val="24"/>
              </w:rPr>
              <w:t>г. Санкт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>-</w:t>
            </w:r>
            <w:r w:rsidRPr="009634FA">
              <w:rPr>
                <w:rFonts w:ascii="Times New Roman" w:hAnsi="Times New Roman" w:hint="eastAsia"/>
                <w:sz w:val="24"/>
                <w:szCs w:val="24"/>
              </w:rPr>
              <w:t>Петербург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D67D0" w:rsidRPr="009634FA" w:rsidRDefault="00FD67D0" w:rsidP="00764B6E">
            <w:pPr>
              <w:autoSpaceDE w:val="0"/>
              <w:autoSpaceDN w:val="0"/>
              <w:adjustRightInd w:val="0"/>
              <w:ind w:lef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 w:hint="eastAsia"/>
                <w:sz w:val="24"/>
                <w:szCs w:val="24"/>
              </w:rPr>
              <w:t>набережная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34FA">
              <w:rPr>
                <w:rFonts w:ascii="Times New Roman" w:hAnsi="Times New Roman" w:hint="eastAsia"/>
                <w:sz w:val="24"/>
                <w:szCs w:val="24"/>
              </w:rPr>
              <w:t>Арсенальная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634FA">
              <w:rPr>
                <w:rFonts w:ascii="Times New Roman" w:hAnsi="Times New Roman" w:hint="eastAsia"/>
                <w:sz w:val="24"/>
                <w:szCs w:val="24"/>
              </w:rPr>
              <w:t>дом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 xml:space="preserve"> 11, </w:t>
            </w:r>
            <w:r w:rsidRPr="009634FA">
              <w:rPr>
                <w:rFonts w:ascii="Times New Roman" w:hAnsi="Times New Roman" w:hint="eastAsia"/>
                <w:sz w:val="24"/>
                <w:szCs w:val="24"/>
              </w:rPr>
              <w:t>литер</w:t>
            </w:r>
            <w:r w:rsidRPr="00963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34FA">
              <w:rPr>
                <w:rFonts w:ascii="Times New Roman" w:hAnsi="Times New Roman" w:hint="eastAsia"/>
                <w:sz w:val="24"/>
                <w:szCs w:val="24"/>
              </w:rPr>
              <w:t>А</w:t>
            </w:r>
          </w:p>
          <w:p w:rsidR="00FD67D0" w:rsidRPr="009634FA" w:rsidRDefault="00FD67D0" w:rsidP="00764B6E">
            <w:pPr>
              <w:autoSpaceDE w:val="0"/>
              <w:autoSpaceDN w:val="0"/>
              <w:adjustRightInd w:val="0"/>
              <w:ind w:left="557"/>
              <w:jc w:val="center"/>
              <w:rPr>
                <w:rFonts w:ascii="HiddenHorzOCR" w:eastAsia="HiddenHorzOCR" w:hAnsi="Arial" w:cs="HiddenHorzOCR"/>
                <w:sz w:val="17"/>
                <w:szCs w:val="17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>тел. +7 (812) 380-62-25</w:t>
            </w:r>
          </w:p>
        </w:tc>
      </w:tr>
      <w:tr w:rsidR="00FD67D0" w:rsidRPr="00807501" w:rsidTr="00FD67D0">
        <w:tc>
          <w:tcPr>
            <w:tcW w:w="644" w:type="dxa"/>
            <w:vAlign w:val="center"/>
          </w:tcPr>
          <w:p w:rsidR="00FD67D0" w:rsidRPr="009634FA" w:rsidRDefault="00FD67D0" w:rsidP="00764B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63" w:type="dxa"/>
            <w:gridSpan w:val="3"/>
            <w:vAlign w:val="center"/>
          </w:tcPr>
          <w:p w:rsidR="00FD67D0" w:rsidRPr="009634FA" w:rsidRDefault="00FD67D0" w:rsidP="00764B6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9634FA">
              <w:rPr>
                <w:rFonts w:ascii="Times New Roman" w:hAnsi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</w:t>
            </w:r>
            <w:r w:rsidRPr="009634FA">
              <w:rPr>
                <w:rFonts w:ascii="Times New Roman" w:hAnsi="Times New Roman"/>
                <w:sz w:val="24"/>
                <w:szCs w:val="24"/>
              </w:rPr>
              <w:br/>
              <w:t>прилагается к сообщению</w:t>
            </w:r>
          </w:p>
          <w:p w:rsidR="00FD67D0" w:rsidRPr="009634FA" w:rsidRDefault="00FD67D0" w:rsidP="00764B6E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4FA">
              <w:rPr>
                <w:rFonts w:ascii="Times New Roman" w:hAnsi="Times New Roman"/>
              </w:rPr>
              <w:t>(описание местоположения границ публичного сервитута)</w:t>
            </w:r>
          </w:p>
        </w:tc>
      </w:tr>
    </w:tbl>
    <w:p w:rsidR="0048623F" w:rsidRPr="00807501" w:rsidRDefault="0048623F" w:rsidP="006C64AF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807501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B5E64"/>
    <w:multiLevelType w:val="multilevel"/>
    <w:tmpl w:val="FFCA9440"/>
    <w:lvl w:ilvl="0">
      <w:start w:val="1"/>
      <w:numFmt w:val="decimal"/>
      <w:lvlText w:val="%1."/>
      <w:lvlJc w:val="left"/>
      <w:pPr>
        <w:ind w:left="468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88" w:hanging="360"/>
      </w:pPr>
    </w:lvl>
    <w:lvl w:ilvl="2">
      <w:start w:val="1"/>
      <w:numFmt w:val="lowerRoman"/>
      <w:lvlText w:val="%3."/>
      <w:lvlJc w:val="right"/>
      <w:pPr>
        <w:ind w:left="1908" w:hanging="180"/>
      </w:pPr>
    </w:lvl>
    <w:lvl w:ilvl="3">
      <w:start w:val="1"/>
      <w:numFmt w:val="decimal"/>
      <w:lvlText w:val="%4."/>
      <w:lvlJc w:val="left"/>
      <w:pPr>
        <w:ind w:left="2628" w:hanging="360"/>
      </w:pPr>
    </w:lvl>
    <w:lvl w:ilvl="4">
      <w:start w:val="1"/>
      <w:numFmt w:val="lowerLetter"/>
      <w:lvlText w:val="%5."/>
      <w:lvlJc w:val="left"/>
      <w:pPr>
        <w:ind w:left="3348" w:hanging="360"/>
      </w:pPr>
    </w:lvl>
    <w:lvl w:ilvl="5">
      <w:start w:val="1"/>
      <w:numFmt w:val="lowerRoman"/>
      <w:lvlText w:val="%6."/>
      <w:lvlJc w:val="right"/>
      <w:pPr>
        <w:ind w:left="4068" w:hanging="180"/>
      </w:pPr>
    </w:lvl>
    <w:lvl w:ilvl="6">
      <w:start w:val="1"/>
      <w:numFmt w:val="decimal"/>
      <w:lvlText w:val="%7."/>
      <w:lvlJc w:val="left"/>
      <w:pPr>
        <w:ind w:left="4788" w:hanging="360"/>
      </w:pPr>
    </w:lvl>
    <w:lvl w:ilvl="7">
      <w:start w:val="1"/>
      <w:numFmt w:val="lowerLetter"/>
      <w:lvlText w:val="%8."/>
      <w:lvlJc w:val="left"/>
      <w:pPr>
        <w:ind w:left="5508" w:hanging="360"/>
      </w:pPr>
    </w:lvl>
    <w:lvl w:ilvl="8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19BA2836"/>
    <w:multiLevelType w:val="hybridMultilevel"/>
    <w:tmpl w:val="D5745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F682D"/>
    <w:multiLevelType w:val="hybridMultilevel"/>
    <w:tmpl w:val="00DA0BE6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40D1C"/>
    <w:multiLevelType w:val="hybridMultilevel"/>
    <w:tmpl w:val="34DC6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17538"/>
    <w:multiLevelType w:val="multilevel"/>
    <w:tmpl w:val="FFA29C28"/>
    <w:lvl w:ilvl="0">
      <w:start w:val="1"/>
      <w:numFmt w:val="decimal"/>
      <w:lvlText w:val="%1."/>
      <w:lvlJc w:val="left"/>
      <w:pPr>
        <w:ind w:left="468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188" w:hanging="360"/>
      </w:pPr>
    </w:lvl>
    <w:lvl w:ilvl="2">
      <w:start w:val="1"/>
      <w:numFmt w:val="lowerRoman"/>
      <w:lvlText w:val="%3."/>
      <w:lvlJc w:val="right"/>
      <w:pPr>
        <w:ind w:left="1908" w:hanging="180"/>
      </w:pPr>
    </w:lvl>
    <w:lvl w:ilvl="3">
      <w:start w:val="1"/>
      <w:numFmt w:val="decimal"/>
      <w:lvlText w:val="%4."/>
      <w:lvlJc w:val="left"/>
      <w:pPr>
        <w:ind w:left="2628" w:hanging="360"/>
      </w:pPr>
    </w:lvl>
    <w:lvl w:ilvl="4">
      <w:start w:val="1"/>
      <w:numFmt w:val="lowerLetter"/>
      <w:lvlText w:val="%5."/>
      <w:lvlJc w:val="left"/>
      <w:pPr>
        <w:ind w:left="3348" w:hanging="360"/>
      </w:pPr>
    </w:lvl>
    <w:lvl w:ilvl="5">
      <w:start w:val="1"/>
      <w:numFmt w:val="lowerRoman"/>
      <w:lvlText w:val="%6."/>
      <w:lvlJc w:val="right"/>
      <w:pPr>
        <w:ind w:left="4068" w:hanging="180"/>
      </w:pPr>
    </w:lvl>
    <w:lvl w:ilvl="6">
      <w:start w:val="1"/>
      <w:numFmt w:val="decimal"/>
      <w:lvlText w:val="%7."/>
      <w:lvlJc w:val="left"/>
      <w:pPr>
        <w:ind w:left="4788" w:hanging="360"/>
      </w:pPr>
    </w:lvl>
    <w:lvl w:ilvl="7">
      <w:start w:val="1"/>
      <w:numFmt w:val="lowerLetter"/>
      <w:lvlText w:val="%8."/>
      <w:lvlJc w:val="left"/>
      <w:pPr>
        <w:ind w:left="5508" w:hanging="360"/>
      </w:pPr>
    </w:lvl>
    <w:lvl w:ilvl="8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61067C2B"/>
    <w:multiLevelType w:val="hybridMultilevel"/>
    <w:tmpl w:val="9086D884"/>
    <w:lvl w:ilvl="0" w:tplc="C22240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F44020"/>
    <w:multiLevelType w:val="hybridMultilevel"/>
    <w:tmpl w:val="8A6819BC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1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10"/>
  </w:num>
  <w:num w:numId="12">
    <w:abstractNumId w:val="3"/>
  </w:num>
  <w:num w:numId="13">
    <w:abstractNumId w:val="1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1DBD"/>
    <w:rsid w:val="0002073B"/>
    <w:rsid w:val="000219F2"/>
    <w:rsid w:val="00046EBD"/>
    <w:rsid w:val="0004740E"/>
    <w:rsid w:val="000A4C2C"/>
    <w:rsid w:val="000A60E0"/>
    <w:rsid w:val="000C7679"/>
    <w:rsid w:val="000D162B"/>
    <w:rsid w:val="000D4AE1"/>
    <w:rsid w:val="00111851"/>
    <w:rsid w:val="0012622E"/>
    <w:rsid w:val="00134DC3"/>
    <w:rsid w:val="00175D7D"/>
    <w:rsid w:val="00191AA8"/>
    <w:rsid w:val="001A3FCD"/>
    <w:rsid w:val="001A4C7E"/>
    <w:rsid w:val="001A5A50"/>
    <w:rsid w:val="001B18AB"/>
    <w:rsid w:val="001E24AF"/>
    <w:rsid w:val="001E6598"/>
    <w:rsid w:val="0020255E"/>
    <w:rsid w:val="00203A5F"/>
    <w:rsid w:val="00203B45"/>
    <w:rsid w:val="00212A6A"/>
    <w:rsid w:val="00216D5C"/>
    <w:rsid w:val="00230898"/>
    <w:rsid w:val="00246342"/>
    <w:rsid w:val="00251A29"/>
    <w:rsid w:val="002609A5"/>
    <w:rsid w:val="00267455"/>
    <w:rsid w:val="00276599"/>
    <w:rsid w:val="00294E2C"/>
    <w:rsid w:val="002958EC"/>
    <w:rsid w:val="002A5759"/>
    <w:rsid w:val="002A7B4A"/>
    <w:rsid w:val="002B2100"/>
    <w:rsid w:val="002B3B13"/>
    <w:rsid w:val="002C559D"/>
    <w:rsid w:val="002F22E3"/>
    <w:rsid w:val="002F2E07"/>
    <w:rsid w:val="00314D58"/>
    <w:rsid w:val="00321B49"/>
    <w:rsid w:val="00335F6E"/>
    <w:rsid w:val="00343DE3"/>
    <w:rsid w:val="00360821"/>
    <w:rsid w:val="00387CC7"/>
    <w:rsid w:val="003B46BB"/>
    <w:rsid w:val="003C2000"/>
    <w:rsid w:val="003C62B7"/>
    <w:rsid w:val="003D5AC3"/>
    <w:rsid w:val="003F373A"/>
    <w:rsid w:val="00405BC1"/>
    <w:rsid w:val="004147C4"/>
    <w:rsid w:val="004222E1"/>
    <w:rsid w:val="00423C1C"/>
    <w:rsid w:val="00426433"/>
    <w:rsid w:val="0042687E"/>
    <w:rsid w:val="00431124"/>
    <w:rsid w:val="0047157E"/>
    <w:rsid w:val="0047663F"/>
    <w:rsid w:val="004827D1"/>
    <w:rsid w:val="0048623F"/>
    <w:rsid w:val="004A0D50"/>
    <w:rsid w:val="004B49A6"/>
    <w:rsid w:val="004D0C0D"/>
    <w:rsid w:val="004D57A7"/>
    <w:rsid w:val="004F0619"/>
    <w:rsid w:val="004F6267"/>
    <w:rsid w:val="005206A9"/>
    <w:rsid w:val="0056669D"/>
    <w:rsid w:val="005718E4"/>
    <w:rsid w:val="00571CF7"/>
    <w:rsid w:val="0058612F"/>
    <w:rsid w:val="00590CDC"/>
    <w:rsid w:val="00597DD2"/>
    <w:rsid w:val="005B57DC"/>
    <w:rsid w:val="005C012C"/>
    <w:rsid w:val="005D5E74"/>
    <w:rsid w:val="005E3BF7"/>
    <w:rsid w:val="005F76A8"/>
    <w:rsid w:val="005F7EB3"/>
    <w:rsid w:val="00607A54"/>
    <w:rsid w:val="00633530"/>
    <w:rsid w:val="00633C66"/>
    <w:rsid w:val="006435A0"/>
    <w:rsid w:val="00647621"/>
    <w:rsid w:val="006562A7"/>
    <w:rsid w:val="0066067A"/>
    <w:rsid w:val="00665782"/>
    <w:rsid w:val="00673592"/>
    <w:rsid w:val="00675B23"/>
    <w:rsid w:val="006940A8"/>
    <w:rsid w:val="006967DB"/>
    <w:rsid w:val="006B1FEC"/>
    <w:rsid w:val="006C64AF"/>
    <w:rsid w:val="006C762D"/>
    <w:rsid w:val="006E137E"/>
    <w:rsid w:val="0071702F"/>
    <w:rsid w:val="00743F01"/>
    <w:rsid w:val="00764B6E"/>
    <w:rsid w:val="00765CA3"/>
    <w:rsid w:val="007814BD"/>
    <w:rsid w:val="007830F6"/>
    <w:rsid w:val="0078529A"/>
    <w:rsid w:val="00785589"/>
    <w:rsid w:val="0079045D"/>
    <w:rsid w:val="00791EC9"/>
    <w:rsid w:val="007B4838"/>
    <w:rsid w:val="007D41A9"/>
    <w:rsid w:val="007F38CC"/>
    <w:rsid w:val="007F6262"/>
    <w:rsid w:val="00807501"/>
    <w:rsid w:val="00807B77"/>
    <w:rsid w:val="00810FCC"/>
    <w:rsid w:val="00831F2A"/>
    <w:rsid w:val="00855098"/>
    <w:rsid w:val="0089292F"/>
    <w:rsid w:val="008A0BA9"/>
    <w:rsid w:val="008A690F"/>
    <w:rsid w:val="008A6BD0"/>
    <w:rsid w:val="008C03D5"/>
    <w:rsid w:val="008F678B"/>
    <w:rsid w:val="00913054"/>
    <w:rsid w:val="0091359F"/>
    <w:rsid w:val="00916952"/>
    <w:rsid w:val="00923D05"/>
    <w:rsid w:val="00931036"/>
    <w:rsid w:val="00943F66"/>
    <w:rsid w:val="00947A5D"/>
    <w:rsid w:val="00961AC8"/>
    <w:rsid w:val="00962939"/>
    <w:rsid w:val="009632E4"/>
    <w:rsid w:val="009634FA"/>
    <w:rsid w:val="009739D9"/>
    <w:rsid w:val="00973BB6"/>
    <w:rsid w:val="009766D4"/>
    <w:rsid w:val="009900BE"/>
    <w:rsid w:val="009A04AC"/>
    <w:rsid w:val="009F57C9"/>
    <w:rsid w:val="00A004A8"/>
    <w:rsid w:val="00A1054B"/>
    <w:rsid w:val="00A43F3B"/>
    <w:rsid w:val="00A50B57"/>
    <w:rsid w:val="00A50F52"/>
    <w:rsid w:val="00A53E8D"/>
    <w:rsid w:val="00A56B57"/>
    <w:rsid w:val="00A63F58"/>
    <w:rsid w:val="00A732B5"/>
    <w:rsid w:val="00A83972"/>
    <w:rsid w:val="00A931D3"/>
    <w:rsid w:val="00AA1029"/>
    <w:rsid w:val="00AB3111"/>
    <w:rsid w:val="00AE40DA"/>
    <w:rsid w:val="00B03EE7"/>
    <w:rsid w:val="00B12652"/>
    <w:rsid w:val="00B17735"/>
    <w:rsid w:val="00B26768"/>
    <w:rsid w:val="00B311F6"/>
    <w:rsid w:val="00B348AB"/>
    <w:rsid w:val="00B54946"/>
    <w:rsid w:val="00B751D8"/>
    <w:rsid w:val="00B82D7C"/>
    <w:rsid w:val="00B95BB1"/>
    <w:rsid w:val="00BB0674"/>
    <w:rsid w:val="00BB5937"/>
    <w:rsid w:val="00BE2CBC"/>
    <w:rsid w:val="00BE702C"/>
    <w:rsid w:val="00BF3D5C"/>
    <w:rsid w:val="00BF53A8"/>
    <w:rsid w:val="00C001D9"/>
    <w:rsid w:val="00C174AC"/>
    <w:rsid w:val="00C40AD1"/>
    <w:rsid w:val="00C71687"/>
    <w:rsid w:val="00C71F51"/>
    <w:rsid w:val="00C93D33"/>
    <w:rsid w:val="00CA76E4"/>
    <w:rsid w:val="00CB55AF"/>
    <w:rsid w:val="00CC462C"/>
    <w:rsid w:val="00CC4F62"/>
    <w:rsid w:val="00CD537E"/>
    <w:rsid w:val="00CD64AF"/>
    <w:rsid w:val="00D223EB"/>
    <w:rsid w:val="00D2240B"/>
    <w:rsid w:val="00D24EFF"/>
    <w:rsid w:val="00D30FD0"/>
    <w:rsid w:val="00D31CF3"/>
    <w:rsid w:val="00D628CD"/>
    <w:rsid w:val="00D733D7"/>
    <w:rsid w:val="00D86BB1"/>
    <w:rsid w:val="00DB217E"/>
    <w:rsid w:val="00DC0864"/>
    <w:rsid w:val="00DC5230"/>
    <w:rsid w:val="00E043F3"/>
    <w:rsid w:val="00E055EC"/>
    <w:rsid w:val="00E152CA"/>
    <w:rsid w:val="00E34E31"/>
    <w:rsid w:val="00E34F95"/>
    <w:rsid w:val="00E36E04"/>
    <w:rsid w:val="00E95A48"/>
    <w:rsid w:val="00EA6D1B"/>
    <w:rsid w:val="00EB4C39"/>
    <w:rsid w:val="00EC6773"/>
    <w:rsid w:val="00EE5BD9"/>
    <w:rsid w:val="00EF6684"/>
    <w:rsid w:val="00F206BA"/>
    <w:rsid w:val="00F30E5A"/>
    <w:rsid w:val="00F35483"/>
    <w:rsid w:val="00F606D9"/>
    <w:rsid w:val="00F61E10"/>
    <w:rsid w:val="00F80192"/>
    <w:rsid w:val="00F80AB8"/>
    <w:rsid w:val="00FA49D2"/>
    <w:rsid w:val="00FB58CA"/>
    <w:rsid w:val="00FC64AB"/>
    <w:rsid w:val="00FC704A"/>
    <w:rsid w:val="00FD643C"/>
    <w:rsid w:val="00FD67D0"/>
    <w:rsid w:val="00FE1D98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8F085"/>
  <w15:docId w15:val="{11480F4F-9F4C-405F-B367-81ED7E47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6C64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ivadminmm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fgistp.economy.gov.ru" TargetMode="External"/><Relationship Id="rId12" Type="http://schemas.openxmlformats.org/officeDocument/2006/relationships/hyperlink" Target="http://adm-nekouz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st-org.com/phone/84442-96348" TargetMode="External"/><Relationship Id="rId11" Type="http://schemas.openxmlformats.org/officeDocument/2006/relationships/hyperlink" Target="https://www.privadminmmr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inenergo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m-nekouz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A4D95-5E5A-4A76-94CA-6F7AF69D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Христиченко</dc:creator>
  <cp:lastModifiedBy>akula</cp:lastModifiedBy>
  <cp:revision>12</cp:revision>
  <cp:lastPrinted>2019-08-27T09:19:00Z</cp:lastPrinted>
  <dcterms:created xsi:type="dcterms:W3CDTF">2022-03-02T09:32:00Z</dcterms:created>
  <dcterms:modified xsi:type="dcterms:W3CDTF">2022-04-05T19:39:00Z</dcterms:modified>
</cp:coreProperties>
</file>